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</w:rPr>
        <w:t>24-CHO Y CHO TYØ KHEO NI</w:t>
      </w:r>
      <w:r>
        <w:rPr>
          <w:b w:val="0"/>
          <w:color w:val="231F1F"/>
          <w:position w:val="8"/>
          <w:sz w:val="14"/>
        </w:rPr>
        <w:t>l26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4"/>
      </w:pPr>
      <w:r>
        <w:rPr>
          <w:color w:val="231F1F"/>
        </w:rPr>
        <w:t>Moät thôøi, Ñöùc Phaät ôû trong vöôøn Caáp-coâ-ñoäc, röøng caây Kyø-ñaø, nöôùc Xaù-veä.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Baáy giôø, coù moät Tyø-kheo khaát thöïc, oai nghi ñaày ñuû. Luùc aáy, coù moät Tyø-kheo-ni gaëp oâng, lieàn sanh thieän taâm, nhieàu laàn thænh vò Tyø- kheo kia, nhöng vò Tyø-kheo kia khoâng nhaän lôøi.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Moät thôøi gian sau, chuùng Taêng Kyø-hoaøn chia y vaät. Tyø-kheo kia ñem phaàn y cuûa mình ra khoûi cöûa ngoõ Kyø-hoaøn thì laïi gaëp Tyø-kheo-ni naøy vöøa môùi ñeán. Tyø-kheo kia nghó: Tyø-kheo-ni naøy nhieàu laàn môøi ta maø ta khoâng nhaän lôøi. Nay ta neân ñem phaàn y naøy traû leã söï môøi thænh kia. Nhöng chaéc coâ khoâng nhaän. Vieäc naøy cuõng ñuû ñaùp traû nhau. Nghó xong, Tyø-kheo kia noùi vôùi Tyø-kheo-ni:</w:t>
      </w:r>
    </w:p>
    <w:p>
      <w:pPr>
        <w:pStyle w:val="BodyText"/>
        <w:spacing w:line="220" w:lineRule="auto"/>
        <w:ind w:left="1291" w:right="976"/>
      </w:pPr>
      <w:r>
        <w:rPr>
          <w:color w:val="231F1F"/>
        </w:rPr>
        <w:t>- Ñaïi muoäi, ñaây laø phaàn y cuûa toâi. Ñaïi muoäi caàn thì </w:t>
      </w:r>
      <w:r>
        <w:rPr>
          <w:color w:val="231F1F"/>
          <w:spacing w:val="-5"/>
        </w:rPr>
        <w:t>coù </w:t>
      </w:r>
      <w:r>
        <w:rPr>
          <w:color w:val="231F1F"/>
        </w:rPr>
        <w:t>theå</w:t>
      </w:r>
      <w:r>
        <w:rPr>
          <w:color w:val="231F1F"/>
          <w:spacing w:val="24"/>
        </w:rPr>
        <w:t> </w:t>
      </w:r>
      <w:r>
        <w:rPr>
          <w:color w:val="231F1F"/>
        </w:rPr>
        <w:t>laáy</w:t>
      </w:r>
    </w:p>
    <w:p>
      <w:pPr>
        <w:pStyle w:val="BodyText"/>
        <w:spacing w:line="264" w:lineRule="exact"/>
        <w:ind w:left="1291" w:firstLine="0"/>
        <w:jc w:val="left"/>
      </w:pPr>
      <w:r>
        <w:rPr>
          <w:color w:val="231F1F"/>
        </w:rPr>
        <w:t>duøng.</w:t>
      </w:r>
    </w:p>
    <w:p>
      <w:pPr>
        <w:pStyle w:val="BodyText"/>
        <w:spacing w:line="230" w:lineRule="auto" w:before="4"/>
        <w:ind w:left="1291" w:right="826"/>
      </w:pPr>
      <w:r>
        <w:rPr>
          <w:color w:val="231F1F"/>
        </w:rPr>
        <w:t>Tyø-kheo-ni lieàn nhaän. Tyø-kheo kia hieàm traùch Tyø-kheo-  ni</w:t>
      </w:r>
      <w:r>
        <w:rPr>
          <w:color w:val="231F1F"/>
          <w:spacing w:val="36"/>
        </w:rPr>
        <w:t> </w:t>
      </w:r>
      <w:r>
        <w:rPr>
          <w:color w:val="231F1F"/>
        </w:rPr>
        <w:t>naøy</w:t>
      </w:r>
    </w:p>
    <w:p>
      <w:pPr>
        <w:pStyle w:val="BodyText"/>
        <w:spacing w:line="220" w:lineRule="auto" w:before="1"/>
        <w:ind w:right="719"/>
      </w:pPr>
      <w:r>
        <w:rPr>
          <w:color w:val="231F1F"/>
        </w:rPr>
        <w:t>raèng, - Ta ñaõ nhieàu laàn noùi vôùi ngöôøi khaùc raèng, “Tyø-kheo-ni</w:t>
      </w:r>
      <w:r>
        <w:rPr>
          <w:color w:val="231F1F"/>
          <w:spacing w:val="-18"/>
        </w:rPr>
        <w:t> </w:t>
      </w:r>
      <w:r>
        <w:rPr>
          <w:color w:val="231F1F"/>
        </w:rPr>
        <w:t>naøy nhieàu laàn thænh toâi. Ñem phaàn aên cuûa coâ ñeå daønh cho toâi, toâi khoâng nhaän. Do ñoù toâi nghó raèng, Tyø-kheo-ni naøy nhieàu laàn thænh toâi. Ñem phaàn aên cuûa coâ ñeå daønh cho toâi, toâi khoâng nhaän; nay toâi ñem phaàn y naøy bieáu cho Tyø-kheo-ni naøy vôùi yù nghó raèng, coâ cuõng khoâng </w:t>
      </w:r>
      <w:r>
        <w:rPr>
          <w:color w:val="231F1F"/>
          <w:spacing w:val="-3"/>
        </w:rPr>
        <w:t>nhaän,  </w:t>
      </w:r>
      <w:r>
        <w:rPr>
          <w:color w:val="231F1F"/>
          <w:spacing w:val="54"/>
        </w:rPr>
        <w:t> </w:t>
      </w:r>
      <w:r>
        <w:rPr>
          <w:color w:val="231F1F"/>
        </w:rPr>
        <w:t>ñuû ñeå ñaùp traû nhau. Nhöng coâ laïi</w:t>
      </w:r>
      <w:r>
        <w:rPr>
          <w:color w:val="231F1F"/>
          <w:spacing w:val="17"/>
        </w:rPr>
        <w:t> </w:t>
      </w:r>
      <w:r>
        <w:rPr>
          <w:color w:val="231F1F"/>
        </w:rPr>
        <w:t>nhaän.”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Baáy giôø, caùc Tyø-kheo nghe ñöôïc, trong ñoù coù vò thieåu duïc tri tuùc, soáng haïnh ñaàu ñaø, öa hoïc giôùi, bieát taøm quyù, hieàm traùch Tyø-kheo kia: Sao Tyø-kheo ñem y cho Tyø-kheo-ni maø taâm khoâng xaû, laïi ñi noùi vôùi ngöôøi khaùc?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 Tyø-kheo</w:t>
      </w:r>
      <w:r>
        <w:rPr>
          <w:color w:val="231F1F"/>
          <w:spacing w:val="1"/>
        </w:rPr>
        <w:t> </w:t>
      </w:r>
      <w:r>
        <w:rPr>
          <w:color w:val="231F1F"/>
        </w:rPr>
        <w:t>kia:</w:t>
      </w:r>
    </w:p>
    <w:p>
      <w:pPr>
        <w:pStyle w:val="BodyText"/>
        <w:spacing w:line="265" w:lineRule="exact"/>
        <w:ind w:left="1857" w:firstLine="0"/>
      </w:pPr>
      <w:r>
        <w:rPr>
          <w:color w:val="231F1F"/>
        </w:rPr>
        <w:t>- Vieäc oâng laøm laø sai quaáy, chaúng phaûi oai nghi, chaúng phaûi</w:t>
      </w:r>
    </w:p>
    <w:p>
      <w:pPr>
        <w:pStyle w:val="BodyText"/>
        <w:spacing w:line="305" w:lineRule="exact"/>
        <w:ind w:left="1291" w:firstLine="0"/>
        <w:jc w:val="left"/>
      </w:pPr>
      <w:r>
        <w:rPr/>
        <w:pict>
          <v:shape style="position:absolute;margin-left:120.240005pt;margin-top:18.804886pt;width:72pt;height:.1pt;mso-position-horizontal-relative:page;mso-position-vertical-relative:paragraph;z-index:-15728640;mso-wrap-distance-left:0;mso-wrap-distance-right:0" coordorigin="2405,376" coordsize="1440,0" path="m2405,376l3845,376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phaùp</w:t>
      </w:r>
    </w:p>
    <w:p>
      <w:pPr>
        <w:spacing w:line="220" w:lineRule="auto" w:before="229"/>
        <w:ind w:left="724" w:right="743" w:firstLine="0"/>
        <w:jc w:val="left"/>
        <w:rPr>
          <w:sz w:val="18"/>
        </w:rPr>
      </w:pPr>
      <w:r>
        <w:rPr>
          <w:color w:val="231F1F"/>
          <w:sz w:val="18"/>
        </w:rPr>
        <w:t>l26. Nguõ phaàn, Thaäp tuïng: Ba-daät-ñeà 26; Taêng kyø: Ba-daät-ñeà 28; Caên baûn: Ba-daät-ñeà 24. Pali, Paâc. 25. </w:t>
      </w:r>
      <w:r>
        <w:rPr>
          <w:rFonts w:ascii="Arial" w:hAnsi="Arial"/>
          <w:color w:val="231F1F"/>
          <w:sz w:val="18"/>
        </w:rPr>
        <w:t>cīvaradā</w:t>
      </w:r>
      <w:r>
        <w:rPr>
          <w:color w:val="231F1F"/>
          <w:sz w:val="18"/>
        </w:rPr>
        <w:t>na</w:t>
      </w:r>
    </w:p>
    <w:p>
      <w:pPr>
        <w:spacing w:after="0" w:line="220" w:lineRule="auto"/>
        <w:jc w:val="left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pStyle w:val="BodyText"/>
        <w:spacing w:line="220" w:lineRule="auto" w:before="108"/>
        <w:ind w:right="725"/>
      </w:pPr>
      <w:r>
        <w:rPr>
          <w:color w:val="231F1F"/>
        </w:rPr>
        <w:t>Sa-moân, chaúng phaûi tònh haïnh, chaúng  phaûi  haïnh  tuøy  thuaän,  laøm ñieàu khoâng neân laøm. Sao Tyø-kheo cho y ñeán Tyø-kheo-ni maø taâm khoâng xaû, laïi ñi noùi vôùi ngöôøi</w:t>
      </w:r>
      <w:r>
        <w:rPr>
          <w:color w:val="231F1F"/>
          <w:spacing w:val="9"/>
        </w:rPr>
        <w:t> </w:t>
      </w:r>
      <w:r>
        <w:rPr>
          <w:color w:val="231F1F"/>
        </w:rPr>
        <w:t>khaùc?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Baáy giôø, Ñöùc Theá Toân duøng voâ soá phöông tieän quôû traùch roài, baûo caùc Tyø-kheo: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-</w:t>
      </w:r>
      <w:r>
        <w:rPr>
          <w:color w:val="231F1F"/>
          <w:spacing w:val="-5"/>
        </w:rPr>
        <w:t> </w:t>
      </w:r>
      <w:r>
        <w:rPr>
          <w:color w:val="231F1F"/>
        </w:rPr>
        <w:t>Keû</w:t>
      </w:r>
      <w:r>
        <w:rPr>
          <w:color w:val="231F1F"/>
          <w:spacing w:val="-3"/>
        </w:rPr>
        <w:t> </w:t>
      </w:r>
      <w:r>
        <w:rPr>
          <w:color w:val="231F1F"/>
        </w:rPr>
        <w:t>ngu</w:t>
      </w:r>
      <w:r>
        <w:rPr>
          <w:color w:val="231F1F"/>
          <w:spacing w:val="-5"/>
        </w:rPr>
        <w:t> </w:t>
      </w:r>
      <w:r>
        <w:rPr>
          <w:color w:val="231F1F"/>
        </w:rPr>
        <w:t>si</w:t>
      </w:r>
      <w:r>
        <w:rPr>
          <w:color w:val="231F1F"/>
          <w:spacing w:val="-2"/>
        </w:rPr>
        <w:t> </w:t>
      </w:r>
      <w:r>
        <w:rPr>
          <w:color w:val="231F1F"/>
        </w:rPr>
        <w:t>naøy,</w:t>
      </w:r>
      <w:r>
        <w:rPr>
          <w:color w:val="231F1F"/>
          <w:spacing w:val="-3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nôi</w:t>
      </w:r>
      <w:r>
        <w:rPr>
          <w:color w:val="231F1F"/>
          <w:spacing w:val="-3"/>
        </w:rPr>
        <w:t> </w:t>
      </w:r>
      <w:r>
        <w:rPr>
          <w:color w:val="231F1F"/>
        </w:rPr>
        <w:t>troàng</w:t>
      </w:r>
      <w:r>
        <w:rPr>
          <w:color w:val="231F1F"/>
          <w:spacing w:val="-4"/>
        </w:rPr>
        <w:t> </w:t>
      </w:r>
      <w:r>
        <w:rPr>
          <w:color w:val="231F1F"/>
        </w:rPr>
        <w:t>nhieàu</w:t>
      </w:r>
      <w:r>
        <w:rPr>
          <w:color w:val="231F1F"/>
          <w:spacing w:val="-3"/>
        </w:rPr>
        <w:t> </w:t>
      </w:r>
      <w:r>
        <w:rPr>
          <w:color w:val="231F1F"/>
        </w:rPr>
        <w:t>gioáng</w:t>
      </w:r>
      <w:r>
        <w:rPr>
          <w:color w:val="231F1F"/>
          <w:spacing w:val="-3"/>
        </w:rPr>
        <w:t> </w:t>
      </w:r>
      <w:r>
        <w:rPr>
          <w:color w:val="231F1F"/>
        </w:rPr>
        <w:t>höõu</w:t>
      </w:r>
      <w:r>
        <w:rPr>
          <w:color w:val="231F1F"/>
          <w:spacing w:val="-5"/>
        </w:rPr>
        <w:t> </w:t>
      </w:r>
      <w:r>
        <w:rPr>
          <w:color w:val="231F1F"/>
        </w:rPr>
        <w:t>laäu,</w:t>
      </w:r>
      <w:r>
        <w:rPr>
          <w:color w:val="231F1F"/>
          <w:spacing w:val="-4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keû</w:t>
      </w:r>
      <w:r>
        <w:rPr>
          <w:color w:val="231F1F"/>
          <w:spacing w:val="-3"/>
        </w:rPr>
        <w:t> </w:t>
      </w:r>
      <w:r>
        <w:rPr>
          <w:color w:val="231F1F"/>
        </w:rPr>
        <w:t>phaïm</w:t>
      </w:r>
      <w:r>
        <w:rPr>
          <w:color w:val="231F1F"/>
          <w:spacing w:val="-3"/>
        </w:rPr>
        <w:t> </w:t>
      </w:r>
      <w:r>
        <w:rPr>
          <w:color w:val="231F1F"/>
        </w:rPr>
        <w:t>giôùi naøy ban ñaàu. Töø nay veà sau, Ta vì caùc Tyø-kheo kieát giôùi, goàm möôøi cuù nghóa, cho ñeán caâu, chaùnh phaùp toàn taïi laâu</w:t>
      </w:r>
      <w:r>
        <w:rPr>
          <w:color w:val="231F1F"/>
          <w:spacing w:val="-1"/>
        </w:rPr>
        <w:t> </w:t>
      </w:r>
      <w:r>
        <w:rPr>
          <w:color w:val="231F1F"/>
        </w:rPr>
        <w:t>daøi.</w:t>
      </w:r>
    </w:p>
    <w:p>
      <w:pPr>
        <w:pStyle w:val="BodyText"/>
        <w:spacing w:line="264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spacing w:line="291" w:lineRule="exact"/>
        <w:ind w:left="1291"/>
        <w:rPr>
          <w:i/>
        </w:rPr>
      </w:pPr>
      <w:r>
        <w:rPr>
          <w:i/>
          <w:color w:val="231F1F"/>
        </w:rPr>
        <w:t>Tyø-kheo naøo, cho y ñeán Tyø-kheo-ni, Ba-daät-ñeà.</w:t>
      </w:r>
    </w:p>
    <w:p>
      <w:pPr>
        <w:pStyle w:val="BodyText"/>
        <w:spacing w:line="220" w:lineRule="auto" w:before="14"/>
        <w:ind w:right="722"/>
      </w:pPr>
      <w:r>
        <w:rPr>
          <w:color w:val="231F1F"/>
        </w:rPr>
        <w:t>Theá</w:t>
      </w:r>
      <w:r>
        <w:rPr>
          <w:color w:val="231F1F"/>
          <w:spacing w:val="-4"/>
        </w:rPr>
        <w:t> </w:t>
      </w:r>
      <w:r>
        <w:rPr>
          <w:color w:val="231F1F"/>
        </w:rPr>
        <w:t>Toân</w:t>
      </w:r>
      <w:r>
        <w:rPr>
          <w:color w:val="231F1F"/>
          <w:spacing w:val="-4"/>
        </w:rPr>
        <w:t> </w:t>
      </w:r>
      <w:r>
        <w:rPr>
          <w:color w:val="231F1F"/>
        </w:rPr>
        <w:t>vì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kieát</w:t>
      </w:r>
      <w:r>
        <w:rPr>
          <w:color w:val="231F1F"/>
          <w:spacing w:val="-4"/>
        </w:rPr>
        <w:t> </w:t>
      </w:r>
      <w:r>
        <w:rPr>
          <w:color w:val="231F1F"/>
        </w:rPr>
        <w:t>giôùi</w:t>
      </w:r>
      <w:r>
        <w:rPr>
          <w:color w:val="231F1F"/>
          <w:spacing w:val="-6"/>
        </w:rPr>
        <w:t> </w:t>
      </w:r>
      <w:r>
        <w:rPr>
          <w:color w:val="231F1F"/>
        </w:rPr>
        <w:t>nhö</w:t>
      </w:r>
      <w:r>
        <w:rPr>
          <w:color w:val="231F1F"/>
          <w:spacing w:val="-3"/>
        </w:rPr>
        <w:t> </w:t>
      </w:r>
      <w:r>
        <w:rPr>
          <w:color w:val="231F1F"/>
        </w:rPr>
        <w:t>vaäy.</w:t>
      </w:r>
      <w:r>
        <w:rPr>
          <w:color w:val="231F1F"/>
          <w:spacing w:val="-6"/>
        </w:rPr>
        <w:t> </w:t>
      </w:r>
      <w:r>
        <w:rPr>
          <w:color w:val="231F1F"/>
        </w:rPr>
        <w:t>Trong</w:t>
      </w:r>
      <w:r>
        <w:rPr>
          <w:color w:val="231F1F"/>
          <w:spacing w:val="-4"/>
        </w:rPr>
        <w:t> </w:t>
      </w:r>
      <w:r>
        <w:rPr>
          <w:color w:val="231F1F"/>
        </w:rPr>
        <w:t>soá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4"/>
        </w:rPr>
        <w:t> </w:t>
      </w:r>
      <w:r>
        <w:rPr>
          <w:color w:val="231F1F"/>
        </w:rPr>
        <w:t>vò</w:t>
      </w:r>
      <w:r>
        <w:rPr>
          <w:color w:val="231F1F"/>
          <w:spacing w:val="-3"/>
        </w:rPr>
        <w:t> </w:t>
      </w:r>
      <w:r>
        <w:rPr>
          <w:color w:val="231F1F"/>
        </w:rPr>
        <w:t>deø daët, khoâng daùm cho y ñeán Tyø-kheo-ni thaân lyù, baïch Phaät. Phaät</w:t>
      </w:r>
      <w:r>
        <w:rPr>
          <w:color w:val="231F1F"/>
          <w:spacing w:val="1"/>
        </w:rPr>
        <w:t> </w:t>
      </w: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Töø nay veà sau ñöôïc pheùp cho y Tyø-kheo-ni thaân lyù, neáu cho y Tyø-kheo-ni khoâng thaân lyù,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Ba-daät-ñeà.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Theá</w:t>
      </w:r>
      <w:r>
        <w:rPr>
          <w:color w:val="231F1F"/>
          <w:spacing w:val="-11"/>
        </w:rPr>
        <w:t> </w:t>
      </w:r>
      <w:r>
        <w:rPr>
          <w:color w:val="231F1F"/>
        </w:rPr>
        <w:t>Toân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kieát</w:t>
      </w:r>
      <w:r>
        <w:rPr>
          <w:color w:val="231F1F"/>
          <w:spacing w:val="-9"/>
        </w:rPr>
        <w:t> </w:t>
      </w:r>
      <w:r>
        <w:rPr>
          <w:color w:val="231F1F"/>
        </w:rPr>
        <w:t>giôùi</w:t>
      </w:r>
      <w:r>
        <w:rPr>
          <w:color w:val="231F1F"/>
          <w:spacing w:val="-10"/>
        </w:rPr>
        <w:t> </w:t>
      </w:r>
      <w:r>
        <w:rPr>
          <w:color w:val="231F1F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</w:rPr>
        <w:t>vaäy.</w:t>
      </w:r>
      <w:r>
        <w:rPr>
          <w:color w:val="231F1F"/>
          <w:spacing w:val="-13"/>
        </w:rPr>
        <w:t> </w:t>
      </w:r>
      <w:r>
        <w:rPr>
          <w:color w:val="231F1F"/>
        </w:rPr>
        <w:t>Baáy</w:t>
      </w:r>
      <w:r>
        <w:rPr>
          <w:color w:val="231F1F"/>
          <w:spacing w:val="-10"/>
        </w:rPr>
        <w:t> </w:t>
      </w:r>
      <w:r>
        <w:rPr>
          <w:color w:val="231F1F"/>
        </w:rPr>
        <w:t>giôø</w:t>
      </w:r>
      <w:r>
        <w:rPr>
          <w:color w:val="231F1F"/>
          <w:spacing w:val="-13"/>
        </w:rPr>
        <w:t> </w:t>
      </w:r>
      <w:r>
        <w:rPr>
          <w:color w:val="231F1F"/>
        </w:rPr>
        <w:t>trong</w:t>
      </w:r>
      <w:r>
        <w:rPr>
          <w:color w:val="231F1F"/>
          <w:spacing w:val="-10"/>
        </w:rPr>
        <w:t> </w:t>
      </w:r>
      <w:r>
        <w:rPr>
          <w:color w:val="231F1F"/>
        </w:rPr>
        <w:t>Kyø-hoaøn,</w:t>
      </w:r>
      <w:r>
        <w:rPr>
          <w:color w:val="231F1F"/>
          <w:spacing w:val="-11"/>
        </w:rPr>
        <w:t> </w:t>
      </w:r>
      <w:r>
        <w:rPr>
          <w:color w:val="231F1F"/>
          <w:spacing w:val="-4"/>
        </w:rPr>
        <w:t>hai </w:t>
      </w:r>
      <w:r>
        <w:rPr>
          <w:color w:val="231F1F"/>
        </w:rPr>
        <w:t>boä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cuøng</w:t>
      </w:r>
      <w:r>
        <w:rPr>
          <w:color w:val="231F1F"/>
          <w:spacing w:val="-5"/>
        </w:rPr>
        <w:t> </w:t>
      </w:r>
      <w:r>
        <w:rPr>
          <w:color w:val="231F1F"/>
        </w:rPr>
        <w:t>phaân</w:t>
      </w:r>
      <w:r>
        <w:rPr>
          <w:color w:val="231F1F"/>
          <w:spacing w:val="-4"/>
        </w:rPr>
        <w:t> </w:t>
      </w:r>
      <w:r>
        <w:rPr>
          <w:color w:val="231F1F"/>
        </w:rPr>
        <w:t>chia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vaät,</w:t>
      </w:r>
      <w:r>
        <w:rPr>
          <w:color w:val="231F1F"/>
          <w:spacing w:val="-7"/>
        </w:rPr>
        <w:t> </w:t>
      </w:r>
      <w:r>
        <w:rPr>
          <w:color w:val="231F1F"/>
        </w:rPr>
        <w:t>phaàn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Tyø-kheo-ni</w:t>
      </w:r>
      <w:r>
        <w:rPr>
          <w:color w:val="231F1F"/>
          <w:spacing w:val="-8"/>
        </w:rPr>
        <w:t> </w:t>
      </w:r>
      <w:r>
        <w:rPr>
          <w:color w:val="231F1F"/>
        </w:rPr>
        <w:t>nhaän ñöôïc; phaàn y cuûa Tyø-kheo-ni thì Tyø-kheo nhaän</w:t>
      </w:r>
      <w:r>
        <w:rPr>
          <w:color w:val="231F1F"/>
          <w:spacing w:val="2"/>
        </w:rPr>
        <w:t> </w:t>
      </w:r>
      <w:r>
        <w:rPr>
          <w:color w:val="231F1F"/>
        </w:rPr>
        <w:t>ñöôïc.</w:t>
      </w:r>
    </w:p>
    <w:p>
      <w:pPr>
        <w:pStyle w:val="BodyText"/>
        <w:spacing w:line="220" w:lineRule="auto"/>
        <w:ind w:right="726"/>
      </w:pPr>
      <w:r>
        <w:rPr>
          <w:color w:val="231F1F"/>
        </w:rPr>
        <w:t>Luùc Tyø-kheo-ni nhaän loän phaàn y ñoù beøn mang ñeán trong Taêng- giaø-lam baïch caùc Tyø-kheo: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980" w:firstLine="0"/>
        <w:jc w:val="both"/>
        <w:rPr>
          <w:sz w:val="24"/>
        </w:rPr>
      </w:pPr>
      <w:r>
        <w:rPr>
          <w:color w:val="231F1F"/>
          <w:sz w:val="24"/>
        </w:rPr>
        <w:t>Ñaïi ñöùc, ñem y naøy trao ñoåi ñöôïc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Tyø-kheo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Naøy caùc coâ, chuùng toâi khoâng ñöôïc pheùp cho y ñeán Tyø-kheo-ni chaúng phaûi thaân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quyeán.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Baáy giôø, caùc Tyø-kheo baïch Phaät. Phaät daïy: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5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Töø nay veà sau, neáu laø trao ñoåi, cho pheùp cho y ñeán </w:t>
      </w:r>
      <w:r>
        <w:rPr>
          <w:color w:val="231F1F"/>
          <w:spacing w:val="-3"/>
          <w:sz w:val="24"/>
        </w:rPr>
        <w:t>Tyø-kheo-ni </w:t>
      </w:r>
      <w:r>
        <w:rPr>
          <w:color w:val="231F1F"/>
          <w:sz w:val="24"/>
        </w:rPr>
        <w:t>chaúng phaûi thaân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quyeán.</w:t>
      </w:r>
    </w:p>
    <w:p>
      <w:pPr>
        <w:pStyle w:val="BodyText"/>
        <w:spacing w:line="273" w:lineRule="exact"/>
        <w:ind w:left="1857" w:firstLine="0"/>
      </w:pPr>
      <w:r>
        <w:rPr>
          <w:color w:val="231F1F"/>
        </w:rPr>
        <w:t>Töø nay veà sau neân noùi giôùi naøy nhö vaày:</w:t>
      </w:r>
    </w:p>
    <w:p>
      <w:pPr>
        <w:pStyle w:val="Heading1"/>
        <w:spacing w:line="220" w:lineRule="auto" w:before="12"/>
        <w:ind w:right="723" w:firstLine="566"/>
      </w:pPr>
      <w:r>
        <w:rPr>
          <w:i/>
          <w:color w:val="231F1F"/>
        </w:rPr>
        <w:t>Tyø-kheo naøo, cho y ñeán Tyø-kheo-ni chaúng phaûi thaân quyeán, tröø </w:t>
      </w:r>
      <w:r>
        <w:rPr>
          <w:color w:val="231F1F"/>
        </w:rPr>
        <w:t>trao ñoåi, 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1068"/>
        <w:jc w:val="left"/>
      </w:pPr>
      <w:r>
        <w:rPr>
          <w:color w:val="231F1F"/>
        </w:rPr>
        <w:t>Thaân quyeán, chaúng phaûi thaân quyeán: Nhö ñaõ </w:t>
      </w:r>
      <w:r>
        <w:rPr>
          <w:color w:val="231F1F"/>
          <w:spacing w:val="-4"/>
        </w:rPr>
        <w:t>giaûi </w:t>
      </w:r>
      <w:r>
        <w:rPr>
          <w:color w:val="231F1F"/>
        </w:rPr>
        <w:t>tröôùc</w:t>
      </w:r>
      <w:r>
        <w:rPr>
          <w:color w:val="231F1F"/>
          <w:position w:val="8"/>
          <w:sz w:val="14"/>
        </w:rPr>
        <w:t>l27</w:t>
      </w:r>
      <w:r>
        <w:rPr>
          <w:color w:val="231F1F"/>
        </w:rPr>
        <w:t>. Y: Coù möôøi loaïi nhö tröôùc ñaõ</w:t>
      </w:r>
      <w:r>
        <w:rPr>
          <w:color w:val="231F1F"/>
          <w:spacing w:val="30"/>
        </w:rPr>
        <w:t> </w:t>
      </w:r>
      <w:r>
        <w:rPr>
          <w:color w:val="231F1F"/>
        </w:rPr>
        <w:t>noùi</w:t>
      </w:r>
      <w:r>
        <w:rPr>
          <w:color w:val="231F1F"/>
          <w:position w:val="8"/>
          <w:sz w:val="14"/>
        </w:rPr>
        <w:t>l28</w:t>
      </w:r>
      <w:r>
        <w:rPr>
          <w:color w:val="231F1F"/>
        </w:rPr>
        <w:t>.</w:t>
      </w:r>
    </w:p>
    <w:p>
      <w:pPr>
        <w:pStyle w:val="BodyText"/>
        <w:spacing w:line="220" w:lineRule="auto"/>
        <w:ind w:right="723"/>
        <w:jc w:val="left"/>
      </w:pPr>
      <w:r>
        <w:rPr/>
        <w:pict>
          <v:shape style="position:absolute;margin-left:120.240005pt;margin-top:36.205967pt;width:72pt;height:.1pt;mso-position-horizontal-relative:page;mso-position-vertical-relative:paragraph;z-index:-15728128;mso-wrap-distance-left:0;mso-wrap-distance-right:0" coordorigin="2405,724" coordsize="1440,0" path="m2405,724l3845,724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Trao</w:t>
      </w:r>
      <w:r>
        <w:rPr>
          <w:color w:val="231F1F"/>
          <w:spacing w:val="-3"/>
        </w:rPr>
        <w:t> </w:t>
      </w:r>
      <w:r>
        <w:rPr>
          <w:color w:val="231F1F"/>
        </w:rPr>
        <w:t>ñoåi:</w:t>
      </w:r>
      <w:r>
        <w:rPr>
          <w:color w:val="231F1F"/>
          <w:spacing w:val="-3"/>
        </w:rPr>
        <w:t> </w:t>
      </w:r>
      <w:r>
        <w:rPr>
          <w:color w:val="231F1F"/>
        </w:rPr>
        <w:t>Ñem</w:t>
      </w:r>
      <w:r>
        <w:rPr>
          <w:color w:val="231F1F"/>
          <w:spacing w:val="-3"/>
        </w:rPr>
        <w:t> </w:t>
      </w:r>
      <w:r>
        <w:rPr>
          <w:color w:val="231F1F"/>
        </w:rPr>
        <w:t>y</w:t>
      </w:r>
      <w:r>
        <w:rPr>
          <w:color w:val="231F1F"/>
          <w:spacing w:val="-3"/>
        </w:rPr>
        <w:t> </w:t>
      </w:r>
      <w:r>
        <w:rPr>
          <w:color w:val="231F1F"/>
        </w:rPr>
        <w:t>ñoåi</w:t>
      </w:r>
      <w:r>
        <w:rPr>
          <w:color w:val="231F1F"/>
          <w:spacing w:val="-2"/>
        </w:rPr>
        <w:t> </w:t>
      </w:r>
      <w:r>
        <w:rPr>
          <w:color w:val="231F1F"/>
        </w:rPr>
        <w:t>y,</w:t>
      </w:r>
      <w:r>
        <w:rPr>
          <w:color w:val="231F1F"/>
          <w:spacing w:val="-3"/>
        </w:rPr>
        <w:t> </w:t>
      </w:r>
      <w:r>
        <w:rPr>
          <w:color w:val="231F1F"/>
        </w:rPr>
        <w:t>ñem</w:t>
      </w:r>
      <w:r>
        <w:rPr>
          <w:color w:val="231F1F"/>
          <w:spacing w:val="-3"/>
        </w:rPr>
        <w:t> </w:t>
      </w:r>
      <w:r>
        <w:rPr>
          <w:color w:val="231F1F"/>
        </w:rPr>
        <w:t>y</w:t>
      </w:r>
      <w:r>
        <w:rPr>
          <w:color w:val="231F1F"/>
          <w:spacing w:val="-3"/>
        </w:rPr>
        <w:t> </w:t>
      </w:r>
      <w:r>
        <w:rPr>
          <w:color w:val="231F1F"/>
        </w:rPr>
        <w:t>ñoåi</w:t>
      </w:r>
      <w:r>
        <w:rPr>
          <w:color w:val="231F1F"/>
          <w:spacing w:val="-2"/>
        </w:rPr>
        <w:t> </w:t>
      </w:r>
      <w:r>
        <w:rPr>
          <w:color w:val="231F1F"/>
        </w:rPr>
        <w:t>phi</w:t>
      </w:r>
      <w:r>
        <w:rPr>
          <w:color w:val="231F1F"/>
          <w:spacing w:val="-5"/>
        </w:rPr>
        <w:t> </w:t>
      </w:r>
      <w:r>
        <w:rPr>
          <w:color w:val="231F1F"/>
        </w:rPr>
        <w:t>y,</w:t>
      </w:r>
      <w:r>
        <w:rPr>
          <w:color w:val="231F1F"/>
          <w:spacing w:val="-3"/>
        </w:rPr>
        <w:t> </w:t>
      </w:r>
      <w:r>
        <w:rPr>
          <w:color w:val="231F1F"/>
        </w:rPr>
        <w:t>ñem</w:t>
      </w:r>
      <w:r>
        <w:rPr>
          <w:color w:val="231F1F"/>
          <w:spacing w:val="-3"/>
        </w:rPr>
        <w:t> </w:t>
      </w:r>
      <w:r>
        <w:rPr>
          <w:color w:val="231F1F"/>
        </w:rPr>
        <w:t>phi</w:t>
      </w:r>
      <w:r>
        <w:rPr>
          <w:color w:val="231F1F"/>
          <w:spacing w:val="1"/>
        </w:rPr>
        <w:t> </w:t>
      </w:r>
      <w:r>
        <w:rPr>
          <w:color w:val="231F1F"/>
        </w:rPr>
        <w:t>y</w:t>
      </w:r>
      <w:r>
        <w:rPr>
          <w:color w:val="231F1F"/>
          <w:spacing w:val="-3"/>
        </w:rPr>
        <w:t> </w:t>
      </w:r>
      <w:r>
        <w:rPr>
          <w:color w:val="231F1F"/>
        </w:rPr>
        <w:t>ñoåi</w:t>
      </w:r>
      <w:r>
        <w:rPr>
          <w:color w:val="231F1F"/>
          <w:spacing w:val="-3"/>
        </w:rPr>
        <w:t> </w:t>
      </w:r>
      <w:r>
        <w:rPr>
          <w:color w:val="231F1F"/>
        </w:rPr>
        <w:t>y,</w:t>
      </w:r>
      <w:r>
        <w:rPr>
          <w:color w:val="231F1F"/>
          <w:spacing w:val="-3"/>
        </w:rPr>
        <w:t> </w:t>
      </w:r>
      <w:r>
        <w:rPr>
          <w:color w:val="231F1F"/>
        </w:rPr>
        <w:t>ñem</w:t>
      </w:r>
      <w:r>
        <w:rPr>
          <w:color w:val="231F1F"/>
          <w:spacing w:val="-3"/>
        </w:rPr>
        <w:t> </w:t>
      </w:r>
      <w:r>
        <w:rPr>
          <w:color w:val="231F1F"/>
        </w:rPr>
        <w:t>kim ñoåi dao hoaëc chæ may, cho ñeán moät ngoïn coû</w:t>
      </w:r>
      <w:r>
        <w:rPr>
          <w:color w:val="231F1F"/>
          <w:spacing w:val="-6"/>
        </w:rPr>
        <w:t> </w:t>
      </w:r>
      <w:r>
        <w:rPr>
          <w:color w:val="231F1F"/>
        </w:rPr>
        <w:t>thuoác.</w:t>
      </w:r>
    </w:p>
    <w:p>
      <w:pPr>
        <w:spacing w:line="232" w:lineRule="exact" w:before="200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l27. Xem Ch.iv. Ni-taùt-kyø iv, cht. 4l.</w:t>
      </w:r>
    </w:p>
    <w:p>
      <w:pPr>
        <w:spacing w:line="220" w:lineRule="auto" w:before="11"/>
        <w:ind w:left="724" w:right="743" w:firstLine="0"/>
        <w:jc w:val="left"/>
        <w:rPr>
          <w:sz w:val="18"/>
        </w:rPr>
      </w:pPr>
      <w:r>
        <w:rPr>
          <w:color w:val="231F1F"/>
          <w:sz w:val="18"/>
        </w:rPr>
        <w:t>l28. Xem Ch.iv. Ni-taùt-kyø i. Nguõ phaàn, Thaäp tuïng: Ba-daät-ñeà 27. Taêng kyø: Ba-daät-ñeà 29. Caên baûn: Ba-daät-ñeà 25. Pali, Paâc. 6 c</w:t>
      </w:r>
      <w:r>
        <w:rPr>
          <w:rFonts w:ascii="Arial" w:hAnsi="Arial"/>
          <w:color w:val="231F1F"/>
          <w:sz w:val="18"/>
        </w:rPr>
        <w:t>ī</w:t>
      </w:r>
      <w:r>
        <w:rPr>
          <w:color w:val="231F1F"/>
          <w:sz w:val="18"/>
        </w:rPr>
        <w:t>varasibbana.</w:t>
      </w:r>
    </w:p>
    <w:p>
      <w:pPr>
        <w:spacing w:after="0" w:line="220" w:lineRule="auto"/>
        <w:jc w:val="left"/>
        <w:rPr>
          <w:sz w:val="18"/>
        </w:rPr>
        <w:sectPr>
          <w:pgSz w:w="11910" w:h="16840"/>
          <w:pgMar w:top="122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43"/>
        <w:jc w:val="left"/>
      </w:pPr>
      <w:r>
        <w:rPr>
          <w:color w:val="231F1F"/>
        </w:rPr>
        <w:t>Neáu Tyø-kheo cho y cho Tyø-kheo-ni chaúng phaûi thaân quyeán, tröø trao ñoåi, Ba-daät-ñeà.</w:t>
      </w:r>
    </w:p>
    <w:p>
      <w:pPr>
        <w:pStyle w:val="BodyText"/>
        <w:spacing w:line="220" w:lineRule="auto"/>
        <w:ind w:right="928"/>
        <w:jc w:val="left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43"/>
        <w:jc w:val="left"/>
      </w:pPr>
      <w:r>
        <w:rPr>
          <w:color w:val="231F1F"/>
        </w:rPr>
        <w:t>Söï khoâng phaïm: Cho y cho thaân quyeán, cuøng nhau trao ñoåi, hoaëc cho thaùp, cho Phaät, cho Taêng; taát caû khoâng phaïm.</w:t>
      </w:r>
    </w:p>
    <w:p>
      <w:pPr>
        <w:pStyle w:val="BodyText"/>
        <w:spacing w:line="220" w:lineRule="auto"/>
        <w:ind w:right="723"/>
        <w:jc w:val="left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2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2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5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giôùi,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61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6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24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1" w:line="30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- 024 1428  Cho Y Cho Tá»³ Kheo Ni-NÃ³i Vá»† 90 PhÃ¡p Ba Dáº­t Ä’á»†-Giá»łi PhÃ¡p Cá»§a Tá»³ Kheo- Luáº­t Tá»© PhÃ¢n.docx</dc:title>
  <dcterms:created xsi:type="dcterms:W3CDTF">2021-03-11T02:53:24Z</dcterms:created>
  <dcterms:modified xsi:type="dcterms:W3CDTF">2021-03-11T02:53:24Z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